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幸福99添益（多元）360天持有期1期理财C款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TYGZC2612C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