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幸福99丰裕固收762天24020期理财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幸福99丰裕固收762天24020期理财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FYG24020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Z7002224000026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2024年2月1日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2026年3月4日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614,819,872.15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108.66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614,819,872.15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604,140,386.00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1.0177</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1.0177</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丰裕固收24020期A款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FYG24020A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1.0168</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1.0168</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104,319,142.90</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丰裕固收24020期B款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FYG24020B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1.0181</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1.0181</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265,366,731.01</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丰裕固收24020期C款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FYG24020C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1.0177</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1.0177</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206,706,864.86</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丰裕固收24020期D款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FYG24020D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1.0172</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1.0172</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38,427,133.38</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丰裕固收24020期A款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3.96</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4.15</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4.09</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4.09</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4.09</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丰裕固收24020期B款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4.32</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4.47</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4.40</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4.40</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4.40</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丰裕固收24020期C款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4.32</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4.39</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4.31</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4.31</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4.31</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丰裕固收24020期D款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3.96</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4.27</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4.19</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4.19</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4.19</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债券部分以信用债为主，受益于2季度信用债和利率债收益率下行，产品净值收益表现较好。</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策略上，信用债保持一定仓位，适时把握利率债、二级资本债的阶段性交易机会。</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0.09</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0.99</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49.88</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49.88</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43.17</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5.96</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50.02</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粤财信托·常华31号宣城开盛信托贷款</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139,235,222.30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22.65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粤财信托·常华33号宣州乡投信托贷款</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92,173,102.05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14.99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17西安高新MTN002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55,125,821.92</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8.97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23仪征02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51,748,410.96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8.42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粤财信托·常华27号诸暨建设专项债权计划-1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47,027,032.48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7.65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24浏阳城建PPN002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41,202,786.89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6.70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24淮安投控PPN001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41,179,606.56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6.70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24海安开投PPN001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40,909,213.11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6.65</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22当涂01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32,391,263.01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5.27</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24襄阳住房PPN001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30,877,475.41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5.02</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50,025,160.52</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8.14</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宣城市宣州区乡村振兴投资集团有限公司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粤财信托·常华33号宣州乡投信托贷款</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2026-02-08</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92,173,102.05</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宣城开盛建设投资集团有限公司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粤财信托·常华31号宣城开盛信托贷款</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2026-02-08</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139,235,222.30</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新昌县城市建设投资集团有限公司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光大信托·浙兴38号新昌城建信托计划-1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2026-02-06</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10,004,401.62</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诸暨市建设集团有限公司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粤财信托·常华27号诸暨建设专项债权计划-1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2026-02-26</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47,027,032.48</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其他非标准化债权类投资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604,140,386.00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604,140,386.00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14030B">
            <w:pPr>
              <w:adjustRightInd w:val="0"/>
              <w:snapToGrid w:val="0"/>
              <w:jc w:val="center"/>
              <w:rPr>
                <w:rFonts w:ascii="仿宋" w:eastAsia="仿宋" w:hAnsi="仿宋" w:cs="仿宋"/>
                <w:color w:val="000000"/>
                <w:kern w:val="0"/>
                <w:sz w:val="24"/>
                <w:szCs w:val="20"/>
                <w:lang w:eastAsia="zh-Hans"/>
              </w:rPr>
            </w:pPr>
            <w:r>
              <w:rPr>
                <w:rFonts w:ascii="仿宋" w:eastAsia="仿宋" w:hAnsi="仿宋" w:cs="仿宋" w:hint="eastAsia"/>
                <w:color w:val="000000"/>
                <w:kern w:val="0"/>
                <w:sz w:val="24"/>
                <w:lang w:eastAsia="zh-Hans"/>
              </w:rPr>
              <w:t>美元</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外汇</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32,785,595.25</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w:t>
            </w:r>
          </w:p>
        </w:tc>
      </w:tr>
      <w:tr>
        <w:tblPrEx>
          <w:tblW w:w="8994" w:type="dxa"/>
          <w:tblInd w:w="67" w:type="dxa"/>
          <w:tblLayout w:type="fixed"/>
          <w:tblLook w:val="04A0"/>
        </w:tblPrEx>
        <w:trPr>
          <w:trHeight w:val="462"/>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14030B">
            <w:pPr>
              <w:adjustRightInd w:val="0"/>
              <w:snapToGrid w:val="0"/>
              <w:jc w:val="center"/>
              <w:rPr>
                <w:rFonts w:ascii="仿宋" w:eastAsia="仿宋" w:hAnsi="仿宋" w:cs="仿宋"/>
                <w:color w:val="000000"/>
                <w:kern w:val="0"/>
                <w:sz w:val="24"/>
                <w:szCs w:val="20"/>
                <w:lang w:eastAsia="zh-Hans"/>
              </w:rPr>
            </w:pPr>
            <w:r>
              <w:rPr>
                <w:rFonts w:ascii="仿宋" w:eastAsia="仿宋" w:hAnsi="仿宋" w:cs="仿宋" w:hint="eastAsia"/>
                <w:color w:val="000000"/>
                <w:kern w:val="0"/>
                <w:sz w:val="24"/>
                <w:lang w:eastAsia="zh-Hans"/>
              </w:rPr>
              <w:t>美元</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外汇</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买入</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16,407,802.94</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幸福99丰裕固收762天24020期理财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3301040160015309811-5124020</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